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138F2" w:rsidRDefault="008138F2" w:rsidP="006C6F57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138F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KLIMATSKE PROMENE I KATASTROFALNI RIZICI IZAZOV ZA NOVI PRISTUP ZAKLJUČENJU UGOVORA O OSIGUANJU I PRONALAŽENJU NOVIH PROIZVODA U OSIGURANJU </w:t>
            </w:r>
          </w:p>
          <w:p w:rsidR="00BB32E7" w:rsidRPr="004D19E3" w:rsidRDefault="006C6F57" w:rsidP="006C6F57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(5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5F66B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E352D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8E280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E352D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8E280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9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8E280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21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8E280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9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Pojam katastrofalnog rizika i njegovo ostvarenje kroz istoriju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Uzroci ostvarenja katastrofalnih rizika u savremenom dobu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Prirodne katastrofe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Klimatske promene 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Tehničko tehnološkki napredak čovečanstva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2.4.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 Ljudski faktor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Katastrofalni rizici savremenog doba (obrazloženje na primerima iz života)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Zemljotres (analiza sadašnjih uslova osiguranja od rizika zemljotresa – da li su povoljni za osiguranika)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Vulkanske erupcije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Poplave 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3.4.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Uragani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3.5.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Cunami (kao posledica prethodnih rizika)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3.6.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Klizišta i odroni (kao posledica zemljotresa ili poplava)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3.7.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Požar (odnosi se na katastrofalne požare u prirodi)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3.8.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Transportni sistemi (vrste transportnih sistema i materija koje mogu biti transportovane)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3.9.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Zagađenje životne sredine – katastrofalnih razmera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3.9.1.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 Pandemija (zarazne bolesti, kovid i druge i njihovo širenje u savremenim uslovima)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U kojoj meri su postojećim uslovima i  ugovorima o osiguranju pokriveni katastrofalni rizici 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Novi proizvodi koji uključuju katastrofalne rizike kao vid zaštite imovine osiguranika i očuvanja portfelja društava za osiguranje</w:t>
            </w:r>
          </w:p>
          <w:p w:rsidR="000E4BA6" w:rsidRPr="000E4BA6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Cena koštanja osiguranja sa uključenim katastrofalnim rizicima, koji se dodatno ugovaraju.</w:t>
            </w:r>
          </w:p>
          <w:p w:rsidR="002A2353" w:rsidRPr="00E8062A" w:rsidRDefault="000E4BA6" w:rsidP="000E4BA6">
            <w:pPr>
              <w:ind w:left="36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 w:rsidRPr="000E4BA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Obaveza posrednika i zastupnika u osiguranju o upoznavanju osiguranika sa novim rizicima i uslovima pod kojim se ugovaraju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0E4BA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0E4BA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</w:t>
            </w:r>
            <w:r w:rsidR="006C6F57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</w:t>
            </w:r>
            <w:proofErr w:type="spellEnd"/>
            <w:r w:rsidR="006C6F57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E4BA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</w:t>
            </w:r>
            <w:proofErr w:type="spellEnd"/>
            <w:r w:rsidR="000E4BA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E4BA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Smiljanić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6C6F57" w:rsidRDefault="006C6F57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</w:p>
          <w:p w:rsidR="00AF1BBB" w:rsidRPr="003F2EDD" w:rsidRDefault="00AF1BBB" w:rsidP="004D19E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E352D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F05F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E352D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1F05F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AC70DE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0DE" w:rsidRDefault="00AC70DE">
      <w:r>
        <w:separator/>
      </w:r>
    </w:p>
  </w:endnote>
  <w:endnote w:type="continuationSeparator" w:id="0">
    <w:p w:rsidR="00AC70DE" w:rsidRDefault="00AC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0DE" w:rsidRDefault="00AC70DE">
      <w:r>
        <w:separator/>
      </w:r>
    </w:p>
  </w:footnote>
  <w:footnote w:type="continuationSeparator" w:id="0">
    <w:p w:rsidR="00AC70DE" w:rsidRDefault="00AC7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23B7"/>
    <w:rsid w:val="000D6352"/>
    <w:rsid w:val="000E20A4"/>
    <w:rsid w:val="000E4BA6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5FD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04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6BC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6F57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38F2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9CE"/>
    <w:rsid w:val="008E0332"/>
    <w:rsid w:val="008E280D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5719D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0DE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5B98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3498"/>
    <w:rsid w:val="00CE4CB6"/>
    <w:rsid w:val="00CE6857"/>
    <w:rsid w:val="00CE777E"/>
    <w:rsid w:val="00CF1DDE"/>
    <w:rsid w:val="00CF42D9"/>
    <w:rsid w:val="00CF6B43"/>
    <w:rsid w:val="00D023E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352DB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C6D90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AA332-9AC2-470A-8CC9-E7D489599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2760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7</cp:revision>
  <cp:lastPrinted>2015-12-22T11:13:00Z</cp:lastPrinted>
  <dcterms:created xsi:type="dcterms:W3CDTF">2022-05-05T06:30:00Z</dcterms:created>
  <dcterms:modified xsi:type="dcterms:W3CDTF">2022-08-30T09:31:00Z</dcterms:modified>
</cp:coreProperties>
</file>